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18" w:rsidRPr="006D5377" w:rsidRDefault="00C03E18" w:rsidP="00EB3AA4">
      <w:pPr>
        <w:pStyle w:val="Style1"/>
        <w:shd w:val="clear" w:color="auto" w:fill="CCC0D9"/>
        <w:kinsoku w:val="0"/>
        <w:autoSpaceDE/>
        <w:autoSpaceDN/>
        <w:spacing w:line="240" w:lineRule="auto"/>
        <w:ind w:left="72"/>
        <w:rPr>
          <w:rStyle w:val="CharacterStyle1"/>
          <w:spacing w:val="12"/>
          <w:sz w:val="26"/>
          <w:szCs w:val="26"/>
        </w:rPr>
      </w:pPr>
    </w:p>
    <w:p w:rsidR="00C03E18" w:rsidRPr="006D5377" w:rsidRDefault="006D5377" w:rsidP="00EB3AA4">
      <w:pPr>
        <w:pStyle w:val="Style1"/>
        <w:shd w:val="clear" w:color="auto" w:fill="CCC0D9"/>
        <w:kinsoku w:val="0"/>
        <w:autoSpaceDE/>
        <w:autoSpaceDN/>
        <w:spacing w:line="240" w:lineRule="auto"/>
        <w:ind w:left="72"/>
        <w:rPr>
          <w:rStyle w:val="CharacterStyle1"/>
          <w:b/>
          <w:spacing w:val="12"/>
          <w:sz w:val="30"/>
          <w:szCs w:val="30"/>
        </w:rPr>
      </w:pPr>
      <w:r w:rsidRPr="006D5377">
        <w:rPr>
          <w:rStyle w:val="CharacterStyle1"/>
          <w:b/>
          <w:spacing w:val="12"/>
          <w:sz w:val="30"/>
          <w:szCs w:val="30"/>
        </w:rPr>
        <w:t>Liste des p</w:t>
      </w:r>
      <w:r w:rsidR="00C03E18" w:rsidRPr="006D5377">
        <w:rPr>
          <w:rStyle w:val="CharacterStyle1"/>
          <w:b/>
          <w:spacing w:val="12"/>
          <w:sz w:val="30"/>
          <w:szCs w:val="30"/>
        </w:rPr>
        <w:t xml:space="preserve">ièces </w:t>
      </w:r>
      <w:r w:rsidRPr="006D5377">
        <w:rPr>
          <w:rStyle w:val="CharacterStyle1"/>
          <w:b/>
          <w:spacing w:val="12"/>
          <w:sz w:val="30"/>
          <w:szCs w:val="30"/>
        </w:rPr>
        <w:t xml:space="preserve">de base </w:t>
      </w:r>
      <w:r w:rsidR="00C03E18" w:rsidRPr="006D5377">
        <w:rPr>
          <w:rStyle w:val="CharacterStyle1"/>
          <w:b/>
          <w:spacing w:val="12"/>
          <w:sz w:val="30"/>
          <w:szCs w:val="30"/>
        </w:rPr>
        <w:t>à fournir</w:t>
      </w:r>
      <w:r w:rsidRPr="006D5377">
        <w:rPr>
          <w:rStyle w:val="CharacterStyle1"/>
          <w:b/>
          <w:spacing w:val="12"/>
          <w:sz w:val="30"/>
          <w:szCs w:val="30"/>
        </w:rPr>
        <w:t xml:space="preserve"> p</w:t>
      </w:r>
      <w:r w:rsidR="00C03E18" w:rsidRPr="006D5377">
        <w:rPr>
          <w:rStyle w:val="CharacterStyle1"/>
          <w:b/>
          <w:spacing w:val="12"/>
          <w:sz w:val="30"/>
          <w:szCs w:val="30"/>
        </w:rPr>
        <w:t>our toute demande subvention</w:t>
      </w:r>
    </w:p>
    <w:p w:rsidR="00C03E18" w:rsidRPr="006D5377" w:rsidRDefault="00C03E18" w:rsidP="00EB3AA4">
      <w:pPr>
        <w:pStyle w:val="Style1"/>
        <w:shd w:val="clear" w:color="auto" w:fill="CCC0D9"/>
        <w:kinsoku w:val="0"/>
        <w:autoSpaceDE/>
        <w:autoSpaceDN/>
        <w:spacing w:line="240" w:lineRule="auto"/>
        <w:ind w:left="72"/>
        <w:rPr>
          <w:rStyle w:val="CharacterStyle1"/>
          <w:spacing w:val="12"/>
          <w:sz w:val="26"/>
          <w:szCs w:val="26"/>
        </w:rPr>
      </w:pPr>
    </w:p>
    <w:p w:rsidR="00C03E18" w:rsidRPr="00EB3AA4" w:rsidRDefault="00C03E18">
      <w:pPr>
        <w:pStyle w:val="Style1"/>
        <w:kinsoku w:val="0"/>
        <w:autoSpaceDE/>
        <w:autoSpaceDN/>
        <w:spacing w:line="240" w:lineRule="auto"/>
        <w:ind w:left="72"/>
        <w:rPr>
          <w:rStyle w:val="CharacterStyle1"/>
          <w:b/>
          <w:color w:val="8064A2"/>
          <w:spacing w:val="12"/>
          <w:sz w:val="26"/>
          <w:szCs w:val="26"/>
        </w:rPr>
      </w:pPr>
    </w:p>
    <w:p w:rsidR="00EB3AA4" w:rsidRPr="00EB3AA4" w:rsidRDefault="00EB3AA4">
      <w:pPr>
        <w:pStyle w:val="Style1"/>
        <w:kinsoku w:val="0"/>
        <w:autoSpaceDE/>
        <w:autoSpaceDN/>
        <w:spacing w:line="240" w:lineRule="auto"/>
        <w:ind w:left="72"/>
        <w:rPr>
          <w:rStyle w:val="CharacterStyle1"/>
          <w:b/>
          <w:color w:val="8064A2"/>
          <w:spacing w:val="12"/>
          <w:sz w:val="26"/>
          <w:szCs w:val="26"/>
        </w:rPr>
      </w:pPr>
    </w:p>
    <w:p w:rsidR="00C03E18" w:rsidRPr="00EB3AA4" w:rsidRDefault="00C03E18">
      <w:pPr>
        <w:pStyle w:val="Style1"/>
        <w:kinsoku w:val="0"/>
        <w:autoSpaceDE/>
        <w:autoSpaceDN/>
        <w:spacing w:line="240" w:lineRule="auto"/>
        <w:ind w:left="72"/>
        <w:rPr>
          <w:rStyle w:val="CharacterStyle1"/>
          <w:b/>
          <w:color w:val="8064A2"/>
          <w:spacing w:val="12"/>
          <w:sz w:val="44"/>
          <w:szCs w:val="44"/>
        </w:rPr>
      </w:pPr>
      <w:r w:rsidRPr="00EB3AA4">
        <w:rPr>
          <w:rStyle w:val="CharacterStyle1"/>
          <w:b/>
          <w:color w:val="8064A2"/>
          <w:spacing w:val="12"/>
          <w:sz w:val="44"/>
          <w:szCs w:val="44"/>
        </w:rPr>
        <w:t xml:space="preserve">Contrat </w:t>
      </w:r>
      <w:r w:rsidR="006D5377" w:rsidRPr="00EB3AA4">
        <w:rPr>
          <w:rStyle w:val="CharacterStyle1"/>
          <w:b/>
          <w:color w:val="8064A2"/>
          <w:spacing w:val="12"/>
          <w:sz w:val="44"/>
          <w:szCs w:val="44"/>
        </w:rPr>
        <w:t>R</w:t>
      </w:r>
      <w:r w:rsidRPr="00EB3AA4">
        <w:rPr>
          <w:rStyle w:val="CharacterStyle1"/>
          <w:b/>
          <w:color w:val="8064A2"/>
          <w:spacing w:val="12"/>
          <w:sz w:val="44"/>
          <w:szCs w:val="44"/>
        </w:rPr>
        <w:t>égiona</w:t>
      </w:r>
      <w:r w:rsidR="006D5377" w:rsidRPr="00EB3AA4">
        <w:rPr>
          <w:rStyle w:val="CharacterStyle1"/>
          <w:b/>
          <w:color w:val="8064A2"/>
          <w:spacing w:val="12"/>
          <w:sz w:val="44"/>
          <w:szCs w:val="44"/>
        </w:rPr>
        <w:t>l de Solidarité Territoriale</w:t>
      </w:r>
    </w:p>
    <w:p w:rsidR="00BB27A9" w:rsidRPr="006D5377" w:rsidRDefault="00BB27A9" w:rsidP="00EB3AA4">
      <w:pPr>
        <w:pStyle w:val="Style1"/>
        <w:kinsoku w:val="0"/>
        <w:autoSpaceDE/>
        <w:autoSpaceDN/>
        <w:spacing w:line="240" w:lineRule="auto"/>
        <w:ind w:left="72"/>
        <w:jc w:val="center"/>
        <w:rPr>
          <w:rStyle w:val="CharacterStyle1"/>
          <w:i/>
          <w:spacing w:val="12"/>
          <w:sz w:val="20"/>
          <w:szCs w:val="20"/>
        </w:rPr>
      </w:pPr>
      <w:r w:rsidRPr="006D5377">
        <w:rPr>
          <w:rStyle w:val="CharacterStyle1"/>
          <w:i/>
          <w:spacing w:val="12"/>
          <w:sz w:val="20"/>
          <w:szCs w:val="20"/>
        </w:rPr>
        <w:t>(</w:t>
      </w:r>
      <w:proofErr w:type="gramStart"/>
      <w:r w:rsidRPr="006D5377">
        <w:rPr>
          <w:rStyle w:val="CharacterStyle1"/>
          <w:i/>
          <w:spacing w:val="12"/>
          <w:sz w:val="20"/>
          <w:szCs w:val="20"/>
        </w:rPr>
        <w:t>à</w:t>
      </w:r>
      <w:proofErr w:type="gramEnd"/>
      <w:r w:rsidRPr="006D5377">
        <w:rPr>
          <w:rStyle w:val="CharacterStyle1"/>
          <w:i/>
          <w:spacing w:val="12"/>
          <w:sz w:val="20"/>
          <w:szCs w:val="20"/>
        </w:rPr>
        <w:t xml:space="preserve"> adapter selon le maître d'ouvrage et le projet)</w:t>
      </w:r>
    </w:p>
    <w:p w:rsidR="00C02C3C" w:rsidRPr="00EB3AA4" w:rsidRDefault="00C02C3C" w:rsidP="00EB3AA4">
      <w:pPr>
        <w:pStyle w:val="Style1"/>
        <w:kinsoku w:val="0"/>
        <w:autoSpaceDE/>
        <w:autoSpaceDN/>
        <w:spacing w:line="240" w:lineRule="auto"/>
        <w:ind w:left="72"/>
        <w:rPr>
          <w:rStyle w:val="CharacterStyle1"/>
          <w:color w:val="8064A2"/>
          <w:spacing w:val="12"/>
          <w:sz w:val="26"/>
          <w:szCs w:val="26"/>
        </w:rPr>
      </w:pPr>
    </w:p>
    <w:p w:rsidR="00EB3AA4" w:rsidRPr="00EB3AA4" w:rsidRDefault="00EB3AA4" w:rsidP="00EB3AA4">
      <w:pPr>
        <w:pStyle w:val="Style1"/>
        <w:kinsoku w:val="0"/>
        <w:autoSpaceDE/>
        <w:autoSpaceDN/>
        <w:spacing w:line="240" w:lineRule="auto"/>
        <w:ind w:left="72"/>
        <w:rPr>
          <w:rStyle w:val="CharacterStyle1"/>
          <w:color w:val="8064A2"/>
          <w:spacing w:val="12"/>
          <w:sz w:val="26"/>
          <w:szCs w:val="26"/>
        </w:rPr>
      </w:pPr>
    </w:p>
    <w:p w:rsidR="00BB27A9" w:rsidRPr="006D5377" w:rsidRDefault="00C03E18" w:rsidP="00C02C3C">
      <w:pPr>
        <w:pStyle w:val="Style2"/>
        <w:kinsoku w:val="0"/>
        <w:autoSpaceDE/>
        <w:autoSpaceDN/>
        <w:adjustRightInd/>
        <w:spacing w:line="285" w:lineRule="auto"/>
        <w:ind w:left="72"/>
        <w:rPr>
          <w:rStyle w:val="CharacterStyle2"/>
          <w:rFonts w:ascii="Tahoma" w:hAnsi="Tahoma" w:cs="Tahoma"/>
          <w:b/>
          <w:spacing w:val="10"/>
          <w:sz w:val="16"/>
          <w:szCs w:val="16"/>
          <w:u w:val="single"/>
        </w:rPr>
      </w:pPr>
      <w:r w:rsidRPr="006D5377">
        <w:rPr>
          <w:rStyle w:val="CharacterStyle2"/>
          <w:rFonts w:ascii="Tahoma" w:hAnsi="Tahoma" w:cs="Tahoma"/>
          <w:b/>
          <w:spacing w:val="10"/>
          <w:sz w:val="16"/>
          <w:szCs w:val="16"/>
          <w:u w:val="single"/>
        </w:rPr>
        <w:t>Cocher les rubriques concernées</w:t>
      </w:r>
    </w:p>
    <w:p w:rsidR="00C03E18" w:rsidRPr="00C03E18" w:rsidRDefault="00C03E18" w:rsidP="00C03E18">
      <w:pPr>
        <w:pStyle w:val="Style2"/>
        <w:numPr>
          <w:ilvl w:val="0"/>
          <w:numId w:val="3"/>
        </w:numPr>
        <w:kinsoku w:val="0"/>
        <w:autoSpaceDE/>
        <w:autoSpaceDN/>
        <w:adjustRightInd/>
        <w:spacing w:before="216"/>
        <w:jc w:val="both"/>
        <w:rPr>
          <w:rStyle w:val="CharacterStyle2"/>
          <w:rFonts w:ascii="Tahoma" w:hAnsi="Tahoma" w:cs="Tahoma"/>
          <w:spacing w:val="11"/>
          <w:sz w:val="16"/>
          <w:szCs w:val="16"/>
        </w:rPr>
      </w:pPr>
      <w:r w:rsidRPr="00EF1F1A">
        <w:rPr>
          <w:rStyle w:val="CharacterStyle2"/>
          <w:rFonts w:ascii="Tahoma" w:hAnsi="Tahoma" w:cs="Tahoma"/>
          <w:b/>
          <w:spacing w:val="16"/>
          <w:sz w:val="16"/>
          <w:szCs w:val="16"/>
        </w:rPr>
        <w:t>Lettre de demande de subvention</w:t>
      </w:r>
      <w:r w:rsidRPr="00C03E18">
        <w:rPr>
          <w:rStyle w:val="CharacterStyle2"/>
          <w:rFonts w:ascii="Tahoma" w:hAnsi="Tahoma" w:cs="Tahoma"/>
          <w:spacing w:val="16"/>
          <w:sz w:val="16"/>
          <w:szCs w:val="16"/>
        </w:rPr>
        <w:t xml:space="preserve"> adressée</w:t>
      </w:r>
      <w:r w:rsidRPr="00C03E18">
        <w:rPr>
          <w:rStyle w:val="CharacterStyle2"/>
          <w:rFonts w:ascii="Tahoma" w:hAnsi="Tahoma" w:cs="Tahoma"/>
          <w:spacing w:val="10"/>
          <w:sz w:val="16"/>
          <w:szCs w:val="16"/>
        </w:rPr>
        <w:t xml:space="preserve"> au Président du Conseil régional, sous couvert du Président d</w:t>
      </w:r>
      <w:r w:rsidR="006D5377">
        <w:rPr>
          <w:rStyle w:val="CharacterStyle2"/>
          <w:rFonts w:ascii="Tahoma" w:hAnsi="Tahoma" w:cs="Tahoma"/>
          <w:spacing w:val="10"/>
          <w:sz w:val="16"/>
          <w:szCs w:val="16"/>
        </w:rPr>
        <w:t>u</w:t>
      </w:r>
      <w:r w:rsidRPr="00C03E18">
        <w:rPr>
          <w:rStyle w:val="CharacterStyle2"/>
          <w:rFonts w:ascii="Tahoma" w:hAnsi="Tahoma" w:cs="Tahoma"/>
          <w:spacing w:val="10"/>
          <w:sz w:val="16"/>
          <w:szCs w:val="16"/>
        </w:rPr>
        <w:t xml:space="preserve"> Pays</w:t>
      </w:r>
      <w:r w:rsidR="006D5377">
        <w:rPr>
          <w:rStyle w:val="CharacterStyle2"/>
          <w:rFonts w:ascii="Tahoma" w:hAnsi="Tahoma" w:cs="Tahoma"/>
          <w:spacing w:val="10"/>
          <w:sz w:val="16"/>
          <w:szCs w:val="16"/>
        </w:rPr>
        <w:t xml:space="preserve"> de La Châtre en Berry</w:t>
      </w:r>
      <w:r w:rsidRPr="00C03E18">
        <w:rPr>
          <w:rStyle w:val="CharacterStyle2"/>
          <w:rFonts w:ascii="Tahoma" w:hAnsi="Tahoma" w:cs="Tahoma"/>
          <w:spacing w:val="10"/>
          <w:sz w:val="16"/>
          <w:szCs w:val="16"/>
        </w:rPr>
        <w:t xml:space="preserve"> (</w:t>
      </w:r>
      <w:r w:rsidRPr="00C03E18">
        <w:rPr>
          <w:rStyle w:val="CharacterStyle2"/>
          <w:rFonts w:ascii="Tahoma" w:hAnsi="Tahoma" w:cs="Tahoma"/>
          <w:spacing w:val="16"/>
          <w:sz w:val="16"/>
          <w:szCs w:val="16"/>
        </w:rPr>
        <w:t>avec adresse précis</w:t>
      </w:r>
      <w:r w:rsidR="00FC0717">
        <w:rPr>
          <w:rStyle w:val="CharacterStyle2"/>
          <w:rFonts w:ascii="Tahoma" w:hAnsi="Tahoma" w:cs="Tahoma"/>
          <w:spacing w:val="16"/>
          <w:sz w:val="16"/>
          <w:szCs w:val="16"/>
        </w:rPr>
        <w:t>e</w:t>
      </w:r>
      <w:r w:rsidRPr="00C03E18">
        <w:rPr>
          <w:rStyle w:val="CharacterStyle2"/>
          <w:rFonts w:ascii="Tahoma" w:hAnsi="Tahoma" w:cs="Tahoma"/>
          <w:spacing w:val="11"/>
          <w:sz w:val="16"/>
          <w:szCs w:val="16"/>
        </w:rPr>
        <w:t>)</w:t>
      </w:r>
    </w:p>
    <w:p w:rsidR="006D5377" w:rsidRDefault="00BB27A9" w:rsidP="00C03E18">
      <w:pPr>
        <w:pStyle w:val="Style2"/>
        <w:numPr>
          <w:ilvl w:val="0"/>
          <w:numId w:val="3"/>
        </w:numPr>
        <w:kinsoku w:val="0"/>
        <w:autoSpaceDE/>
        <w:autoSpaceDN/>
        <w:adjustRightInd/>
        <w:spacing w:before="216"/>
        <w:jc w:val="both"/>
        <w:rPr>
          <w:rStyle w:val="CharacterStyle2"/>
          <w:rFonts w:ascii="Tahoma" w:hAnsi="Tahoma" w:cs="Tahoma"/>
          <w:spacing w:val="16"/>
          <w:sz w:val="16"/>
          <w:szCs w:val="16"/>
        </w:rPr>
      </w:pPr>
      <w:r w:rsidRPr="00EF1F1A">
        <w:rPr>
          <w:rStyle w:val="CharacterStyle2"/>
          <w:rFonts w:ascii="Tahoma" w:hAnsi="Tahoma" w:cs="Tahoma"/>
          <w:b/>
          <w:spacing w:val="16"/>
          <w:sz w:val="16"/>
          <w:szCs w:val="16"/>
        </w:rPr>
        <w:t xml:space="preserve">Formulaire régional </w:t>
      </w:r>
      <w:r w:rsidR="003C0F75">
        <w:rPr>
          <w:rStyle w:val="CharacterStyle2"/>
          <w:rFonts w:ascii="Tahoma" w:hAnsi="Tahoma" w:cs="Tahoma"/>
          <w:b/>
          <w:spacing w:val="16"/>
          <w:sz w:val="16"/>
          <w:szCs w:val="16"/>
        </w:rPr>
        <w:t xml:space="preserve">CRST </w:t>
      </w:r>
      <w:r w:rsidRPr="00EF1F1A">
        <w:rPr>
          <w:rStyle w:val="CharacterStyle2"/>
          <w:rFonts w:ascii="Tahoma" w:hAnsi="Tahoma" w:cs="Tahoma"/>
          <w:b/>
          <w:spacing w:val="16"/>
          <w:sz w:val="16"/>
          <w:szCs w:val="16"/>
        </w:rPr>
        <w:t>complété</w:t>
      </w:r>
      <w:r w:rsidR="003C0F75">
        <w:rPr>
          <w:rStyle w:val="CharacterStyle2"/>
          <w:rFonts w:ascii="Tahoma" w:hAnsi="Tahoma" w:cs="Tahoma"/>
          <w:b/>
          <w:spacing w:val="16"/>
          <w:sz w:val="16"/>
          <w:szCs w:val="16"/>
        </w:rPr>
        <w:t xml:space="preserve"> et signé</w:t>
      </w:r>
      <w:r w:rsidRPr="00C03E18">
        <w:rPr>
          <w:rStyle w:val="CharacterStyle2"/>
          <w:rFonts w:ascii="Tahoma" w:hAnsi="Tahoma" w:cs="Tahoma"/>
          <w:spacing w:val="16"/>
          <w:sz w:val="16"/>
          <w:szCs w:val="16"/>
        </w:rPr>
        <w:t xml:space="preserve"> </w:t>
      </w:r>
      <w:r w:rsidR="003C0F75">
        <w:rPr>
          <w:rStyle w:val="CharacterStyle2"/>
          <w:rFonts w:ascii="Tahoma" w:hAnsi="Tahoma" w:cs="Tahoma"/>
          <w:spacing w:val="16"/>
          <w:sz w:val="16"/>
          <w:szCs w:val="16"/>
        </w:rPr>
        <w:t>par le maître d’ouvrage</w:t>
      </w:r>
    </w:p>
    <w:p w:rsidR="009F0E67" w:rsidRPr="00E60C9A" w:rsidRDefault="009F0E67" w:rsidP="009F0E67">
      <w:pPr>
        <w:pStyle w:val="Style2"/>
        <w:numPr>
          <w:ilvl w:val="0"/>
          <w:numId w:val="3"/>
        </w:numPr>
        <w:kinsoku w:val="0"/>
        <w:autoSpaceDE/>
        <w:autoSpaceDN/>
        <w:adjustRightInd/>
        <w:spacing w:before="216"/>
        <w:jc w:val="both"/>
        <w:rPr>
          <w:rStyle w:val="CharacterStyle2"/>
          <w:rFonts w:ascii="Tahoma" w:hAnsi="Tahoma" w:cs="Tahoma"/>
          <w:spacing w:val="16"/>
          <w:sz w:val="16"/>
          <w:szCs w:val="16"/>
        </w:rPr>
      </w:pPr>
      <w:r w:rsidRPr="00E60C9A">
        <w:rPr>
          <w:rStyle w:val="CharacterStyle2"/>
          <w:rFonts w:ascii="Tahoma" w:hAnsi="Tahoma" w:cs="Tahoma"/>
          <w:b/>
          <w:spacing w:val="16"/>
          <w:sz w:val="16"/>
          <w:szCs w:val="16"/>
        </w:rPr>
        <w:t>Fiche financière accompagnée d’un RIB</w:t>
      </w:r>
      <w:r w:rsidRPr="00E60C9A">
        <w:rPr>
          <w:rStyle w:val="CharacterStyle2"/>
          <w:rFonts w:ascii="Tahoma" w:hAnsi="Tahoma" w:cs="Tahoma"/>
          <w:spacing w:val="16"/>
          <w:sz w:val="16"/>
          <w:szCs w:val="16"/>
        </w:rPr>
        <w:t xml:space="preserve"> (Annexe 1)</w:t>
      </w:r>
    </w:p>
    <w:p w:rsidR="009F0E67" w:rsidRPr="00E60C9A" w:rsidRDefault="009F0E67" w:rsidP="009F0E67">
      <w:pPr>
        <w:pStyle w:val="Style2"/>
        <w:numPr>
          <w:ilvl w:val="0"/>
          <w:numId w:val="3"/>
        </w:numPr>
        <w:kinsoku w:val="0"/>
        <w:autoSpaceDE/>
        <w:autoSpaceDN/>
        <w:adjustRightInd/>
        <w:spacing w:before="216"/>
        <w:jc w:val="both"/>
        <w:rPr>
          <w:rStyle w:val="CharacterStyle2"/>
          <w:rFonts w:ascii="Tahoma" w:hAnsi="Tahoma" w:cs="Tahoma"/>
          <w:spacing w:val="16"/>
          <w:sz w:val="16"/>
          <w:szCs w:val="16"/>
        </w:rPr>
      </w:pPr>
      <w:r w:rsidRPr="00E60C9A">
        <w:rPr>
          <w:rStyle w:val="CharacterStyle2"/>
          <w:rFonts w:ascii="Tahoma" w:hAnsi="Tahoma" w:cs="Tahoma"/>
          <w:b/>
          <w:spacing w:val="16"/>
          <w:sz w:val="16"/>
          <w:szCs w:val="16"/>
        </w:rPr>
        <w:t>Attestation de classe énergétique d’un bâtiment existant</w:t>
      </w:r>
      <w:r w:rsidRPr="00E60C9A">
        <w:rPr>
          <w:rStyle w:val="CharacterStyle2"/>
          <w:rFonts w:ascii="Tahoma" w:hAnsi="Tahoma" w:cs="Tahoma"/>
          <w:spacing w:val="16"/>
          <w:sz w:val="16"/>
          <w:szCs w:val="16"/>
        </w:rPr>
        <w:t xml:space="preserve"> (Annexe 2)</w:t>
      </w:r>
    </w:p>
    <w:p w:rsidR="009F0E67" w:rsidRDefault="009F0E67" w:rsidP="009F0E67">
      <w:pPr>
        <w:pStyle w:val="Style2"/>
        <w:numPr>
          <w:ilvl w:val="0"/>
          <w:numId w:val="3"/>
        </w:numPr>
        <w:kinsoku w:val="0"/>
        <w:autoSpaceDE/>
        <w:autoSpaceDN/>
        <w:adjustRightInd/>
        <w:spacing w:before="216"/>
        <w:jc w:val="both"/>
        <w:rPr>
          <w:rStyle w:val="CharacterStyle2"/>
          <w:rFonts w:ascii="Tahoma" w:hAnsi="Tahoma" w:cs="Tahoma"/>
          <w:spacing w:val="16"/>
          <w:sz w:val="16"/>
          <w:szCs w:val="16"/>
        </w:rPr>
      </w:pPr>
      <w:r w:rsidRPr="00E60C9A">
        <w:rPr>
          <w:rStyle w:val="CharacterStyle2"/>
          <w:rFonts w:ascii="Tahoma" w:hAnsi="Tahoma" w:cs="Tahoma"/>
          <w:b/>
          <w:spacing w:val="16"/>
          <w:sz w:val="16"/>
          <w:szCs w:val="16"/>
        </w:rPr>
        <w:t>Attestation sur l’honneur de classe énergétique prévisionnelle après travaux</w:t>
      </w:r>
      <w:r w:rsidRPr="00E60C9A">
        <w:rPr>
          <w:rStyle w:val="CharacterStyle2"/>
          <w:rFonts w:ascii="Tahoma" w:hAnsi="Tahoma" w:cs="Tahoma"/>
          <w:spacing w:val="16"/>
          <w:sz w:val="16"/>
          <w:szCs w:val="16"/>
        </w:rPr>
        <w:t xml:space="preserve"> (Annexe 3)</w:t>
      </w:r>
    </w:p>
    <w:p w:rsidR="00E60C9A" w:rsidRPr="00E60C9A" w:rsidRDefault="00E60C9A" w:rsidP="00E60C9A">
      <w:pPr>
        <w:pStyle w:val="Style2"/>
        <w:numPr>
          <w:ilvl w:val="0"/>
          <w:numId w:val="3"/>
        </w:numPr>
        <w:kinsoku w:val="0"/>
        <w:autoSpaceDE/>
        <w:autoSpaceDN/>
        <w:adjustRightInd/>
        <w:spacing w:before="216"/>
        <w:jc w:val="both"/>
        <w:rPr>
          <w:rStyle w:val="CharacterStyle2"/>
          <w:rFonts w:ascii="Tahoma" w:hAnsi="Tahoma" w:cs="Tahoma"/>
          <w:spacing w:val="16"/>
          <w:sz w:val="16"/>
          <w:szCs w:val="16"/>
        </w:rPr>
      </w:pPr>
      <w:r w:rsidRPr="00E60C9A">
        <w:rPr>
          <w:rStyle w:val="CharacterStyle2"/>
          <w:rFonts w:ascii="Tahoma" w:hAnsi="Tahoma" w:cs="Tahoma"/>
          <w:spacing w:val="16"/>
          <w:sz w:val="16"/>
          <w:szCs w:val="16"/>
        </w:rPr>
        <w:t>Le cas échéant,</w:t>
      </w:r>
      <w:r w:rsidRPr="00E60C9A">
        <w:rPr>
          <w:rStyle w:val="CharacterStyle2"/>
          <w:rFonts w:ascii="Tahoma" w:hAnsi="Tahoma" w:cs="Tahoma"/>
          <w:b/>
          <w:spacing w:val="16"/>
          <w:sz w:val="16"/>
          <w:szCs w:val="16"/>
        </w:rPr>
        <w:t xml:space="preserve"> attestation sur l’honneur permettant d’obtenir une bonification énergie/climat</w:t>
      </w:r>
      <w:r w:rsidRPr="00E60C9A">
        <w:rPr>
          <w:rStyle w:val="CharacterStyle2"/>
          <w:rFonts w:ascii="Tahoma" w:hAnsi="Tahoma" w:cs="Tahoma"/>
          <w:spacing w:val="16"/>
          <w:sz w:val="16"/>
          <w:szCs w:val="16"/>
        </w:rPr>
        <w:t xml:space="preserve"> (Annexe 4)</w:t>
      </w:r>
    </w:p>
    <w:p w:rsidR="00E60C9A" w:rsidRPr="00E60C9A" w:rsidRDefault="00E60C9A" w:rsidP="00E60C9A">
      <w:pPr>
        <w:pStyle w:val="Style2"/>
        <w:numPr>
          <w:ilvl w:val="0"/>
          <w:numId w:val="3"/>
        </w:numPr>
        <w:kinsoku w:val="0"/>
        <w:autoSpaceDE/>
        <w:autoSpaceDN/>
        <w:adjustRightInd/>
        <w:spacing w:before="216"/>
        <w:jc w:val="both"/>
        <w:rPr>
          <w:rStyle w:val="CharacterStyle2"/>
          <w:rFonts w:ascii="Tahoma" w:hAnsi="Tahoma" w:cs="Tahoma"/>
          <w:spacing w:val="16"/>
          <w:sz w:val="16"/>
          <w:szCs w:val="16"/>
        </w:rPr>
      </w:pPr>
      <w:r w:rsidRPr="00E60C9A">
        <w:rPr>
          <w:rStyle w:val="CharacterStyle2"/>
          <w:rFonts w:ascii="Tahoma" w:hAnsi="Tahoma" w:cs="Tahoma"/>
          <w:spacing w:val="16"/>
          <w:sz w:val="16"/>
          <w:szCs w:val="16"/>
        </w:rPr>
        <w:t>Dans le cas d’un projet d’aménagement : Carte de localisation en dehors d’un corridor écologique, ou démonstration de la mise en place de mesures compensatoires s’il n’existe pas d’alternative</w:t>
      </w:r>
    </w:p>
    <w:p w:rsidR="00E60C9A" w:rsidRPr="009F0E67" w:rsidRDefault="00E60C9A" w:rsidP="00E60C9A">
      <w:pPr>
        <w:pStyle w:val="Style2"/>
        <w:numPr>
          <w:ilvl w:val="0"/>
          <w:numId w:val="3"/>
        </w:numPr>
        <w:kinsoku w:val="0"/>
        <w:autoSpaceDE/>
        <w:autoSpaceDN/>
        <w:adjustRightInd/>
        <w:spacing w:before="216"/>
        <w:jc w:val="both"/>
        <w:rPr>
          <w:rStyle w:val="CharacterStyle2"/>
          <w:rFonts w:ascii="Tahoma" w:hAnsi="Tahoma" w:cs="Tahoma"/>
          <w:b/>
          <w:spacing w:val="16"/>
          <w:sz w:val="16"/>
          <w:szCs w:val="16"/>
        </w:rPr>
      </w:pPr>
      <w:r w:rsidRPr="009F0E67">
        <w:rPr>
          <w:rStyle w:val="CharacterStyle2"/>
          <w:rFonts w:ascii="Tahoma" w:hAnsi="Tahoma" w:cs="Tahoma"/>
          <w:b/>
          <w:spacing w:val="16"/>
          <w:sz w:val="16"/>
          <w:szCs w:val="16"/>
        </w:rPr>
        <w:t xml:space="preserve">Attestation de non récupération de la TVA sur l’opération </w:t>
      </w:r>
      <w:r w:rsidRPr="00E60C9A">
        <w:rPr>
          <w:rStyle w:val="CharacterStyle2"/>
          <w:rFonts w:ascii="Tahoma" w:hAnsi="Tahoma" w:cs="Tahoma"/>
          <w:spacing w:val="16"/>
          <w:sz w:val="16"/>
          <w:szCs w:val="16"/>
        </w:rPr>
        <w:t>(le cas échéant)</w:t>
      </w:r>
    </w:p>
    <w:p w:rsidR="003C0F75" w:rsidRDefault="003C0F75" w:rsidP="00C03E18">
      <w:pPr>
        <w:pStyle w:val="Style2"/>
        <w:numPr>
          <w:ilvl w:val="0"/>
          <w:numId w:val="3"/>
        </w:numPr>
        <w:kinsoku w:val="0"/>
        <w:autoSpaceDE/>
        <w:autoSpaceDN/>
        <w:adjustRightInd/>
        <w:spacing w:before="216"/>
        <w:jc w:val="both"/>
        <w:rPr>
          <w:rStyle w:val="CharacterStyle2"/>
          <w:rFonts w:ascii="Tahoma" w:hAnsi="Tahoma" w:cs="Tahoma"/>
          <w:spacing w:val="16"/>
          <w:sz w:val="16"/>
          <w:szCs w:val="16"/>
        </w:rPr>
      </w:pPr>
      <w:r w:rsidRPr="003C0F75">
        <w:rPr>
          <w:rStyle w:val="CharacterStyle2"/>
          <w:rFonts w:ascii="Tahoma" w:hAnsi="Tahoma" w:cs="Tahoma"/>
          <w:b/>
          <w:spacing w:val="16"/>
          <w:sz w:val="16"/>
          <w:szCs w:val="16"/>
        </w:rPr>
        <w:t>Présentation du projet</w:t>
      </w:r>
      <w:r>
        <w:rPr>
          <w:rStyle w:val="CharacterStyle2"/>
          <w:rFonts w:ascii="Tahoma" w:hAnsi="Tahoma" w:cs="Tahoma"/>
          <w:spacing w:val="16"/>
          <w:sz w:val="16"/>
          <w:szCs w:val="16"/>
        </w:rPr>
        <w:t> :</w:t>
      </w:r>
    </w:p>
    <w:p w:rsidR="003C0F75" w:rsidRDefault="003C0F75" w:rsidP="003C0F75">
      <w:pPr>
        <w:pStyle w:val="Style1"/>
        <w:numPr>
          <w:ilvl w:val="0"/>
          <w:numId w:val="5"/>
        </w:numPr>
        <w:kinsoku w:val="0"/>
        <w:autoSpaceDE/>
        <w:autoSpaceDN/>
        <w:spacing w:before="36" w:line="266" w:lineRule="auto"/>
        <w:ind w:right="601"/>
        <w:rPr>
          <w:rStyle w:val="CharacterStyle1"/>
          <w:spacing w:val="10"/>
          <w:sz w:val="14"/>
          <w:szCs w:val="14"/>
        </w:rPr>
      </w:pPr>
      <w:r>
        <w:rPr>
          <w:rStyle w:val="CharacterStyle1"/>
          <w:spacing w:val="10"/>
          <w:sz w:val="14"/>
          <w:szCs w:val="14"/>
        </w:rPr>
        <w:t>L</w:t>
      </w:r>
      <w:r w:rsidRPr="003C0F75">
        <w:rPr>
          <w:rStyle w:val="CharacterStyle1"/>
          <w:spacing w:val="10"/>
          <w:sz w:val="14"/>
          <w:szCs w:val="14"/>
        </w:rPr>
        <w:t xml:space="preserve">ocalisation </w:t>
      </w:r>
      <w:r>
        <w:rPr>
          <w:rStyle w:val="CharacterStyle1"/>
          <w:spacing w:val="10"/>
          <w:sz w:val="14"/>
          <w:szCs w:val="14"/>
        </w:rPr>
        <w:t>du projet (</w:t>
      </w:r>
      <w:r w:rsidR="009F0E67">
        <w:rPr>
          <w:rStyle w:val="CharacterStyle1"/>
          <w:spacing w:val="10"/>
          <w:sz w:val="14"/>
          <w:szCs w:val="14"/>
        </w:rPr>
        <w:t>plan de situation</w:t>
      </w:r>
      <w:r>
        <w:rPr>
          <w:rStyle w:val="CharacterStyle1"/>
          <w:spacing w:val="10"/>
          <w:sz w:val="14"/>
          <w:szCs w:val="14"/>
        </w:rPr>
        <w:t xml:space="preserve">, </w:t>
      </w:r>
      <w:r w:rsidRPr="003C0F75">
        <w:rPr>
          <w:rStyle w:val="CharacterStyle1"/>
          <w:spacing w:val="10"/>
          <w:sz w:val="14"/>
          <w:szCs w:val="14"/>
        </w:rPr>
        <w:t>plan cadastral</w:t>
      </w:r>
      <w:r>
        <w:rPr>
          <w:rStyle w:val="CharacterStyle1"/>
          <w:spacing w:val="10"/>
          <w:sz w:val="14"/>
          <w:szCs w:val="14"/>
        </w:rPr>
        <w:t>…)</w:t>
      </w:r>
    </w:p>
    <w:p w:rsidR="003C0F75" w:rsidRDefault="003C0F75" w:rsidP="003C0F75">
      <w:pPr>
        <w:pStyle w:val="Style1"/>
        <w:numPr>
          <w:ilvl w:val="0"/>
          <w:numId w:val="5"/>
        </w:numPr>
        <w:kinsoku w:val="0"/>
        <w:autoSpaceDE/>
        <w:autoSpaceDN/>
        <w:spacing w:before="36" w:line="266" w:lineRule="auto"/>
        <w:ind w:right="601"/>
        <w:rPr>
          <w:rStyle w:val="CharacterStyle1"/>
          <w:spacing w:val="10"/>
          <w:sz w:val="14"/>
          <w:szCs w:val="14"/>
        </w:rPr>
      </w:pPr>
      <w:r>
        <w:rPr>
          <w:rStyle w:val="CharacterStyle1"/>
          <w:spacing w:val="10"/>
          <w:sz w:val="14"/>
          <w:szCs w:val="14"/>
        </w:rPr>
        <w:t>P</w:t>
      </w:r>
      <w:r w:rsidRPr="003C0F75">
        <w:rPr>
          <w:rStyle w:val="CharacterStyle1"/>
          <w:spacing w:val="10"/>
          <w:sz w:val="14"/>
          <w:szCs w:val="14"/>
        </w:rPr>
        <w:t>lans</w:t>
      </w:r>
      <w:r>
        <w:rPr>
          <w:rStyle w:val="CharacterStyle1"/>
          <w:spacing w:val="10"/>
          <w:sz w:val="14"/>
          <w:szCs w:val="14"/>
        </w:rPr>
        <w:t xml:space="preserve"> du projet (plans des aménagements prévus, plans des bâtiments…)</w:t>
      </w:r>
    </w:p>
    <w:p w:rsidR="003C0F75" w:rsidRDefault="003C0F75" w:rsidP="003C0F75">
      <w:pPr>
        <w:pStyle w:val="Style1"/>
        <w:numPr>
          <w:ilvl w:val="0"/>
          <w:numId w:val="5"/>
        </w:numPr>
        <w:kinsoku w:val="0"/>
        <w:autoSpaceDE/>
        <w:autoSpaceDN/>
        <w:spacing w:before="36" w:line="266" w:lineRule="auto"/>
        <w:ind w:right="601"/>
        <w:rPr>
          <w:rStyle w:val="CharacterStyle1"/>
          <w:spacing w:val="10"/>
          <w:sz w:val="14"/>
          <w:szCs w:val="14"/>
        </w:rPr>
      </w:pPr>
      <w:r>
        <w:rPr>
          <w:rStyle w:val="CharacterStyle1"/>
          <w:spacing w:val="10"/>
          <w:sz w:val="14"/>
          <w:szCs w:val="14"/>
        </w:rPr>
        <w:t>P</w:t>
      </w:r>
      <w:r w:rsidRPr="003C0F75">
        <w:rPr>
          <w:rStyle w:val="CharacterStyle1"/>
          <w:spacing w:val="10"/>
          <w:sz w:val="14"/>
          <w:szCs w:val="14"/>
        </w:rPr>
        <w:t xml:space="preserve">hotos </w:t>
      </w:r>
      <w:r>
        <w:rPr>
          <w:rStyle w:val="CharacterStyle1"/>
          <w:spacing w:val="10"/>
          <w:sz w:val="14"/>
          <w:szCs w:val="14"/>
        </w:rPr>
        <w:t>permettant d’illustrer le projet (lieux, bâtiments, matériels…)</w:t>
      </w:r>
    </w:p>
    <w:p w:rsidR="00BB27A9" w:rsidRDefault="00EF1F1A" w:rsidP="00C03E18">
      <w:pPr>
        <w:pStyle w:val="Style2"/>
        <w:numPr>
          <w:ilvl w:val="0"/>
          <w:numId w:val="3"/>
        </w:numPr>
        <w:kinsoku w:val="0"/>
        <w:autoSpaceDE/>
        <w:autoSpaceDN/>
        <w:adjustRightInd/>
        <w:spacing w:before="216"/>
        <w:jc w:val="both"/>
        <w:rPr>
          <w:rStyle w:val="CharacterStyle2"/>
          <w:rFonts w:ascii="Tahoma" w:hAnsi="Tahoma" w:cs="Tahoma"/>
          <w:spacing w:val="16"/>
          <w:sz w:val="16"/>
          <w:szCs w:val="16"/>
        </w:rPr>
      </w:pPr>
      <w:r>
        <w:rPr>
          <w:rStyle w:val="CharacterStyle2"/>
          <w:rFonts w:ascii="Tahoma" w:hAnsi="Tahoma" w:cs="Tahoma"/>
          <w:spacing w:val="16"/>
          <w:sz w:val="16"/>
          <w:szCs w:val="16"/>
        </w:rPr>
        <w:t>P</w:t>
      </w:r>
      <w:r w:rsidRPr="00C03E18">
        <w:rPr>
          <w:rStyle w:val="CharacterStyle2"/>
          <w:rFonts w:ascii="Tahoma" w:hAnsi="Tahoma" w:cs="Tahoma"/>
          <w:spacing w:val="16"/>
          <w:sz w:val="16"/>
          <w:szCs w:val="16"/>
        </w:rPr>
        <w:t xml:space="preserve">ièces justificatives des </w:t>
      </w:r>
      <w:r w:rsidRPr="00181897">
        <w:rPr>
          <w:rStyle w:val="CharacterStyle2"/>
          <w:rFonts w:ascii="Tahoma" w:hAnsi="Tahoma" w:cs="Tahoma"/>
          <w:b/>
          <w:spacing w:val="16"/>
          <w:sz w:val="16"/>
          <w:szCs w:val="16"/>
        </w:rPr>
        <w:t xml:space="preserve">dépenses </w:t>
      </w:r>
      <w:r w:rsidR="00181897" w:rsidRPr="00181897">
        <w:rPr>
          <w:rStyle w:val="CharacterStyle2"/>
          <w:rFonts w:ascii="Tahoma" w:hAnsi="Tahoma" w:cs="Tahoma"/>
          <w:b/>
          <w:spacing w:val="16"/>
          <w:sz w:val="16"/>
          <w:szCs w:val="16"/>
        </w:rPr>
        <w:t>prévues</w:t>
      </w:r>
      <w:r w:rsidR="00181897">
        <w:rPr>
          <w:rStyle w:val="CharacterStyle2"/>
          <w:rFonts w:ascii="Tahoma" w:hAnsi="Tahoma" w:cs="Tahoma"/>
          <w:spacing w:val="16"/>
          <w:sz w:val="16"/>
          <w:szCs w:val="16"/>
        </w:rPr>
        <w:t xml:space="preserve"> </w:t>
      </w:r>
      <w:r w:rsidR="00BB27A9" w:rsidRPr="00C03E18">
        <w:rPr>
          <w:rStyle w:val="CharacterStyle2"/>
          <w:rFonts w:ascii="Tahoma" w:hAnsi="Tahoma" w:cs="Tahoma"/>
          <w:spacing w:val="16"/>
          <w:sz w:val="16"/>
          <w:szCs w:val="16"/>
        </w:rPr>
        <w:t>:</w:t>
      </w:r>
    </w:p>
    <w:p w:rsidR="00181897" w:rsidRPr="00181897" w:rsidRDefault="001B014E" w:rsidP="005C7462">
      <w:pPr>
        <w:pStyle w:val="Style1"/>
        <w:numPr>
          <w:ilvl w:val="0"/>
          <w:numId w:val="5"/>
        </w:numPr>
        <w:kinsoku w:val="0"/>
        <w:autoSpaceDE/>
        <w:autoSpaceDN/>
        <w:spacing w:before="36" w:line="266" w:lineRule="auto"/>
        <w:ind w:right="601"/>
        <w:rPr>
          <w:rStyle w:val="CharacterStyle1"/>
          <w:spacing w:val="10"/>
          <w:sz w:val="14"/>
          <w:szCs w:val="14"/>
        </w:rPr>
      </w:pPr>
      <w:r w:rsidRPr="001B014E">
        <w:rPr>
          <w:rStyle w:val="CharacterStyle1"/>
          <w:b/>
          <w:spacing w:val="10"/>
          <w:sz w:val="14"/>
          <w:szCs w:val="14"/>
        </w:rPr>
        <w:t>Acquisition foncières/immobilières</w:t>
      </w:r>
      <w:r w:rsidRPr="00181897">
        <w:rPr>
          <w:rStyle w:val="CharacterStyle1"/>
          <w:spacing w:val="10"/>
          <w:sz w:val="14"/>
          <w:szCs w:val="14"/>
        </w:rPr>
        <w:t xml:space="preserve"> </w:t>
      </w:r>
      <w:r>
        <w:rPr>
          <w:rStyle w:val="CharacterStyle1"/>
          <w:spacing w:val="10"/>
          <w:sz w:val="14"/>
          <w:szCs w:val="14"/>
        </w:rPr>
        <w:t>(</w:t>
      </w:r>
      <w:r w:rsidR="00181897" w:rsidRPr="00C02C3C">
        <w:rPr>
          <w:rStyle w:val="CharacterStyle1"/>
          <w:spacing w:val="10"/>
          <w:sz w:val="14"/>
          <w:szCs w:val="14"/>
        </w:rPr>
        <w:t>promesse de vente</w:t>
      </w:r>
      <w:r>
        <w:rPr>
          <w:rStyle w:val="CharacterStyle1"/>
          <w:spacing w:val="10"/>
          <w:sz w:val="14"/>
          <w:szCs w:val="14"/>
        </w:rPr>
        <w:t>, acte notarié</w:t>
      </w:r>
      <w:r w:rsidR="00181897" w:rsidRPr="00181897">
        <w:rPr>
          <w:rStyle w:val="CharacterStyle1"/>
          <w:spacing w:val="10"/>
          <w:sz w:val="14"/>
          <w:szCs w:val="14"/>
        </w:rPr>
        <w:t>)</w:t>
      </w:r>
    </w:p>
    <w:p w:rsidR="00181897" w:rsidRPr="001B014E" w:rsidRDefault="00FC0717" w:rsidP="005C7462">
      <w:pPr>
        <w:pStyle w:val="Style1"/>
        <w:numPr>
          <w:ilvl w:val="0"/>
          <w:numId w:val="5"/>
        </w:numPr>
        <w:kinsoku w:val="0"/>
        <w:autoSpaceDE/>
        <w:autoSpaceDN/>
        <w:spacing w:before="36" w:line="266" w:lineRule="auto"/>
        <w:ind w:right="601"/>
        <w:rPr>
          <w:rStyle w:val="CharacterStyle1"/>
          <w:spacing w:val="10"/>
          <w:sz w:val="14"/>
          <w:szCs w:val="14"/>
        </w:rPr>
      </w:pPr>
      <w:r w:rsidRPr="001B014E">
        <w:rPr>
          <w:rStyle w:val="CharacterStyle1"/>
          <w:b/>
          <w:spacing w:val="10"/>
          <w:sz w:val="14"/>
          <w:szCs w:val="14"/>
        </w:rPr>
        <w:t>Achat de matériels</w:t>
      </w:r>
      <w:r>
        <w:rPr>
          <w:rStyle w:val="CharacterStyle1"/>
          <w:b/>
          <w:spacing w:val="10"/>
          <w:sz w:val="14"/>
          <w:szCs w:val="14"/>
        </w:rPr>
        <w:t xml:space="preserve"> et </w:t>
      </w:r>
      <w:r w:rsidRPr="001B014E">
        <w:rPr>
          <w:rStyle w:val="CharacterStyle1"/>
          <w:b/>
          <w:spacing w:val="10"/>
          <w:sz w:val="14"/>
          <w:szCs w:val="14"/>
        </w:rPr>
        <w:t>équipements</w:t>
      </w:r>
      <w:r w:rsidRPr="001B014E">
        <w:rPr>
          <w:rStyle w:val="CharacterStyle2"/>
          <w:b/>
          <w:spacing w:val="5"/>
          <w:sz w:val="14"/>
          <w:szCs w:val="14"/>
        </w:rPr>
        <w:t xml:space="preserve"> </w:t>
      </w:r>
      <w:r>
        <w:rPr>
          <w:rStyle w:val="CharacterStyle2"/>
          <w:b/>
          <w:spacing w:val="5"/>
          <w:sz w:val="14"/>
          <w:szCs w:val="14"/>
        </w:rPr>
        <w:t xml:space="preserve">/ </w:t>
      </w:r>
      <w:r w:rsidR="001B014E" w:rsidRPr="001B014E">
        <w:rPr>
          <w:rStyle w:val="CharacterStyle1"/>
          <w:b/>
          <w:spacing w:val="10"/>
          <w:sz w:val="14"/>
          <w:szCs w:val="14"/>
        </w:rPr>
        <w:t>T</w:t>
      </w:r>
      <w:r w:rsidR="00181897" w:rsidRPr="001B014E">
        <w:rPr>
          <w:rStyle w:val="CharacterStyle2"/>
          <w:b/>
          <w:spacing w:val="9"/>
          <w:sz w:val="14"/>
          <w:szCs w:val="14"/>
        </w:rPr>
        <w:t xml:space="preserve">ravaux </w:t>
      </w:r>
      <w:r w:rsidR="001B014E" w:rsidRPr="001B014E">
        <w:rPr>
          <w:rStyle w:val="CharacterStyle2"/>
          <w:spacing w:val="5"/>
          <w:sz w:val="14"/>
          <w:szCs w:val="14"/>
        </w:rPr>
        <w:t>(d</w:t>
      </w:r>
      <w:r w:rsidR="001B014E" w:rsidRPr="001B014E">
        <w:rPr>
          <w:rStyle w:val="CharacterStyle1"/>
          <w:spacing w:val="10"/>
          <w:sz w:val="14"/>
          <w:szCs w:val="14"/>
        </w:rPr>
        <w:t>evis des fournisseurs ou factures pro-forma)</w:t>
      </w:r>
    </w:p>
    <w:p w:rsidR="00BB27A9" w:rsidRPr="00C03E18" w:rsidRDefault="00BB27A9" w:rsidP="00C03E18">
      <w:pPr>
        <w:pStyle w:val="Style2"/>
        <w:numPr>
          <w:ilvl w:val="0"/>
          <w:numId w:val="3"/>
        </w:numPr>
        <w:kinsoku w:val="0"/>
        <w:autoSpaceDE/>
        <w:autoSpaceDN/>
        <w:adjustRightInd/>
        <w:spacing w:before="216"/>
        <w:jc w:val="both"/>
        <w:rPr>
          <w:rStyle w:val="CharacterStyle2"/>
          <w:rFonts w:ascii="Tahoma" w:hAnsi="Tahoma" w:cs="Tahoma"/>
          <w:spacing w:val="16"/>
          <w:sz w:val="16"/>
          <w:szCs w:val="16"/>
        </w:rPr>
      </w:pPr>
      <w:r w:rsidRPr="00181897">
        <w:rPr>
          <w:rStyle w:val="CharacterStyle2"/>
          <w:rFonts w:ascii="Tahoma" w:hAnsi="Tahoma" w:cs="Tahoma"/>
          <w:b/>
          <w:spacing w:val="16"/>
          <w:sz w:val="16"/>
          <w:szCs w:val="16"/>
        </w:rPr>
        <w:t>Autorisation d'urbanisme</w:t>
      </w:r>
      <w:r w:rsidRPr="00C03E18">
        <w:rPr>
          <w:rStyle w:val="CharacterStyle2"/>
          <w:rFonts w:ascii="Tahoma" w:hAnsi="Tahoma" w:cs="Tahoma"/>
          <w:spacing w:val="16"/>
          <w:sz w:val="16"/>
          <w:szCs w:val="16"/>
        </w:rPr>
        <w:t xml:space="preserve"> </w:t>
      </w:r>
      <w:r w:rsidR="009F0E67" w:rsidRPr="009F0E67">
        <w:rPr>
          <w:rStyle w:val="CharacterStyle2"/>
          <w:rFonts w:ascii="Tahoma" w:hAnsi="Tahoma" w:cs="Tahoma"/>
          <w:b/>
          <w:spacing w:val="16"/>
          <w:sz w:val="16"/>
          <w:szCs w:val="16"/>
        </w:rPr>
        <w:t xml:space="preserve">accordée </w:t>
      </w:r>
      <w:r w:rsidRPr="00C03E18">
        <w:rPr>
          <w:rStyle w:val="CharacterStyle2"/>
          <w:rFonts w:ascii="Tahoma" w:hAnsi="Tahoma" w:cs="Tahoma"/>
          <w:spacing w:val="16"/>
          <w:sz w:val="16"/>
          <w:szCs w:val="16"/>
        </w:rPr>
        <w:t xml:space="preserve">(permis de construire, permis de démolir, situation au regard </w:t>
      </w:r>
      <w:r w:rsidR="009F0E67">
        <w:rPr>
          <w:rStyle w:val="CharacterStyle2"/>
          <w:rFonts w:ascii="Tahoma" w:hAnsi="Tahoma" w:cs="Tahoma"/>
          <w:spacing w:val="16"/>
          <w:sz w:val="16"/>
          <w:szCs w:val="16"/>
        </w:rPr>
        <w:t>des documents d’urbanisme</w:t>
      </w:r>
      <w:r w:rsidRPr="00C03E18">
        <w:rPr>
          <w:rStyle w:val="CharacterStyle2"/>
          <w:rFonts w:ascii="Tahoma" w:hAnsi="Tahoma" w:cs="Tahoma"/>
          <w:spacing w:val="16"/>
          <w:sz w:val="16"/>
          <w:szCs w:val="16"/>
        </w:rPr>
        <w:t>, ou autre</w:t>
      </w:r>
      <w:r w:rsidR="00EF3CAE">
        <w:rPr>
          <w:rStyle w:val="CharacterStyle2"/>
          <w:rFonts w:ascii="Tahoma" w:hAnsi="Tahoma" w:cs="Tahoma"/>
          <w:spacing w:val="16"/>
          <w:sz w:val="16"/>
          <w:szCs w:val="16"/>
        </w:rPr>
        <w:t>s autorisations réglementaires)</w:t>
      </w:r>
    </w:p>
    <w:p w:rsidR="00EB3AA4" w:rsidRPr="00E60C9A" w:rsidRDefault="002F7418" w:rsidP="00EB3AA4">
      <w:pPr>
        <w:pStyle w:val="Style2"/>
        <w:numPr>
          <w:ilvl w:val="0"/>
          <w:numId w:val="3"/>
        </w:numPr>
        <w:kinsoku w:val="0"/>
        <w:autoSpaceDE/>
        <w:autoSpaceDN/>
        <w:adjustRightInd/>
        <w:spacing w:before="216"/>
        <w:jc w:val="both"/>
        <w:rPr>
          <w:rStyle w:val="CharacterStyle2"/>
          <w:rFonts w:ascii="Tahoma" w:hAnsi="Tahoma" w:cs="Tahoma"/>
          <w:spacing w:val="16"/>
          <w:sz w:val="16"/>
          <w:szCs w:val="16"/>
        </w:rPr>
      </w:pPr>
      <w:bookmarkStart w:id="0" w:name="_GoBack"/>
      <w:bookmarkEnd w:id="0"/>
      <w:r>
        <w:rPr>
          <w:rStyle w:val="CharacterStyle2"/>
          <w:rFonts w:ascii="Tahoma" w:hAnsi="Tahoma" w:cs="Tahoma"/>
          <w:b/>
          <w:spacing w:val="16"/>
          <w:sz w:val="16"/>
          <w:szCs w:val="16"/>
        </w:rPr>
        <w:t>A</w:t>
      </w:r>
      <w:r w:rsidR="00EB3AA4" w:rsidRPr="00E60C9A">
        <w:rPr>
          <w:rStyle w:val="CharacterStyle2"/>
          <w:rFonts w:ascii="Tahoma" w:hAnsi="Tahoma" w:cs="Tahoma"/>
          <w:b/>
          <w:spacing w:val="16"/>
          <w:sz w:val="16"/>
          <w:szCs w:val="16"/>
        </w:rPr>
        <w:t xml:space="preserve">utres pièces à fournir </w:t>
      </w:r>
      <w:r w:rsidR="000F627F">
        <w:rPr>
          <w:rStyle w:val="CharacterStyle2"/>
          <w:rFonts w:ascii="Tahoma" w:hAnsi="Tahoma" w:cs="Tahoma"/>
          <w:spacing w:val="16"/>
          <w:sz w:val="16"/>
          <w:szCs w:val="16"/>
        </w:rPr>
        <w:t>:</w:t>
      </w:r>
    </w:p>
    <w:p w:rsidR="002F7418" w:rsidRPr="002F7418" w:rsidRDefault="002F7418" w:rsidP="002F7418">
      <w:pPr>
        <w:pStyle w:val="Style1"/>
        <w:numPr>
          <w:ilvl w:val="0"/>
          <w:numId w:val="5"/>
        </w:numPr>
        <w:tabs>
          <w:tab w:val="left" w:pos="993"/>
          <w:tab w:val="left" w:pos="10206"/>
        </w:tabs>
        <w:spacing w:before="36" w:line="266" w:lineRule="auto"/>
        <w:ind w:right="601"/>
        <w:rPr>
          <w:rStyle w:val="CharacterStyle1"/>
          <w:spacing w:val="10"/>
          <w:sz w:val="14"/>
          <w:szCs w:val="14"/>
        </w:rPr>
      </w:pPr>
      <w:r w:rsidRPr="002F7418">
        <w:rPr>
          <w:rStyle w:val="CharacterStyle1"/>
          <w:spacing w:val="10"/>
          <w:sz w:val="14"/>
          <w:szCs w:val="14"/>
        </w:rPr>
        <w:t>Eligibilité de la demande examinée au vu de la production, du volume et des modes de commercialisation (et ventilation des volumes/mode de commercialisation)</w:t>
      </w:r>
    </w:p>
    <w:p w:rsidR="002F7418" w:rsidRDefault="002F7418" w:rsidP="002F7418">
      <w:pPr>
        <w:pStyle w:val="Style1"/>
        <w:numPr>
          <w:ilvl w:val="0"/>
          <w:numId w:val="5"/>
        </w:numPr>
        <w:tabs>
          <w:tab w:val="left" w:pos="993"/>
          <w:tab w:val="left" w:pos="10206"/>
        </w:tabs>
        <w:spacing w:before="36" w:line="266" w:lineRule="auto"/>
        <w:ind w:right="601"/>
        <w:rPr>
          <w:rStyle w:val="CharacterStyle1"/>
          <w:spacing w:val="10"/>
          <w:sz w:val="14"/>
          <w:szCs w:val="14"/>
        </w:rPr>
      </w:pPr>
      <w:r w:rsidRPr="002F7418">
        <w:rPr>
          <w:rStyle w:val="CharacterStyle1"/>
          <w:spacing w:val="10"/>
          <w:sz w:val="14"/>
          <w:szCs w:val="14"/>
        </w:rPr>
        <w:t>Production d’une analyse économique et d’une étude de marché montrant l’impact de l’investissement sur les postes dépenses et recettes (sur 3 ans)</w:t>
      </w:r>
    </w:p>
    <w:p w:rsidR="00B97C78" w:rsidRDefault="00B97C78" w:rsidP="002F7418">
      <w:pPr>
        <w:pStyle w:val="Style1"/>
        <w:numPr>
          <w:ilvl w:val="0"/>
          <w:numId w:val="5"/>
        </w:numPr>
        <w:tabs>
          <w:tab w:val="left" w:pos="993"/>
          <w:tab w:val="left" w:pos="10206"/>
        </w:tabs>
        <w:spacing w:before="36" w:line="266" w:lineRule="auto"/>
        <w:ind w:right="601"/>
        <w:rPr>
          <w:rStyle w:val="CharacterStyle1"/>
          <w:spacing w:val="10"/>
          <w:sz w:val="14"/>
          <w:szCs w:val="14"/>
        </w:rPr>
      </w:pPr>
      <w:r>
        <w:rPr>
          <w:rStyle w:val="CharacterStyle1"/>
          <w:spacing w:val="10"/>
          <w:sz w:val="14"/>
          <w:szCs w:val="14"/>
        </w:rPr>
        <w:t>A</w:t>
      </w:r>
      <w:r w:rsidRPr="0059219F">
        <w:rPr>
          <w:rStyle w:val="CharacterStyle1"/>
          <w:spacing w:val="10"/>
          <w:sz w:val="14"/>
          <w:szCs w:val="14"/>
        </w:rPr>
        <w:t>ttestation sur l’honneur de régularité en matière de c</w:t>
      </w:r>
      <w:r>
        <w:rPr>
          <w:rStyle w:val="CharacterStyle1"/>
          <w:spacing w:val="10"/>
          <w:sz w:val="14"/>
          <w:szCs w:val="14"/>
        </w:rPr>
        <w:t>otisations fiscales et sociales</w:t>
      </w:r>
    </w:p>
    <w:p w:rsidR="000F627F" w:rsidRPr="002F7418" w:rsidRDefault="00B97C78" w:rsidP="002F7418">
      <w:pPr>
        <w:pStyle w:val="Style1"/>
        <w:numPr>
          <w:ilvl w:val="0"/>
          <w:numId w:val="5"/>
        </w:numPr>
        <w:tabs>
          <w:tab w:val="left" w:pos="993"/>
          <w:tab w:val="left" w:pos="10206"/>
        </w:tabs>
        <w:spacing w:before="36" w:line="266" w:lineRule="auto"/>
        <w:ind w:right="601"/>
        <w:rPr>
          <w:rStyle w:val="CharacterStyle1"/>
          <w:spacing w:val="10"/>
          <w:sz w:val="14"/>
          <w:szCs w:val="14"/>
        </w:rPr>
      </w:pPr>
      <w:r>
        <w:rPr>
          <w:rStyle w:val="CharacterStyle1"/>
          <w:spacing w:val="10"/>
          <w:sz w:val="14"/>
          <w:szCs w:val="14"/>
        </w:rPr>
        <w:t>Dernier</w:t>
      </w:r>
      <w:r w:rsidR="000F627F">
        <w:rPr>
          <w:rStyle w:val="CharacterStyle1"/>
          <w:spacing w:val="10"/>
          <w:sz w:val="14"/>
          <w:szCs w:val="14"/>
        </w:rPr>
        <w:t xml:space="preserve"> bilan et compte de résultat</w:t>
      </w:r>
    </w:p>
    <w:p w:rsidR="002F7418" w:rsidRPr="00E60C9A" w:rsidRDefault="002F7418" w:rsidP="00EB3AA4">
      <w:pPr>
        <w:pStyle w:val="Style1"/>
        <w:tabs>
          <w:tab w:val="left" w:pos="993"/>
          <w:tab w:val="left" w:pos="10206"/>
        </w:tabs>
        <w:kinsoku w:val="0"/>
        <w:autoSpaceDE/>
        <w:autoSpaceDN/>
        <w:spacing w:before="36" w:line="266" w:lineRule="auto"/>
        <w:ind w:right="601"/>
        <w:rPr>
          <w:rStyle w:val="CharacterStyle1"/>
          <w:spacing w:val="10"/>
          <w:sz w:val="14"/>
          <w:szCs w:val="14"/>
        </w:rPr>
      </w:pPr>
    </w:p>
    <w:sectPr w:rsidR="002F7418" w:rsidRPr="00E60C9A" w:rsidSect="00E32DE2">
      <w:type w:val="continuous"/>
      <w:pgSz w:w="11918" w:h="16854"/>
      <w:pgMar w:top="709" w:right="526" w:bottom="691" w:left="5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·s²Ó©úÅé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B278"/>
    <w:multiLevelType w:val="singleLevel"/>
    <w:tmpl w:val="15B27F7A"/>
    <w:lvl w:ilvl="0">
      <w:numFmt w:val="bullet"/>
      <w:lvlText w:val="-"/>
      <w:lvlJc w:val="left"/>
      <w:pPr>
        <w:tabs>
          <w:tab w:val="num" w:pos="216"/>
        </w:tabs>
        <w:ind w:left="288"/>
      </w:pPr>
      <w:rPr>
        <w:rFonts w:ascii="Symbol" w:hAnsi="Symbol"/>
        <w:snapToGrid/>
        <w:spacing w:val="10"/>
        <w:sz w:val="16"/>
      </w:rPr>
    </w:lvl>
  </w:abstractNum>
  <w:abstractNum w:abstractNumId="1">
    <w:nsid w:val="1DD7789C"/>
    <w:multiLevelType w:val="hybridMultilevel"/>
    <w:tmpl w:val="33F808E6"/>
    <w:lvl w:ilvl="0" w:tplc="97F4083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(W1)" w:eastAsia="PMingLiU" w:hAnsi="Arial (W1)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40653F"/>
    <w:multiLevelType w:val="hybridMultilevel"/>
    <w:tmpl w:val="DCFAE1E6"/>
    <w:lvl w:ilvl="0" w:tplc="71EE298E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05DB1"/>
    <w:multiLevelType w:val="hybridMultilevel"/>
    <w:tmpl w:val="50EE32B8"/>
    <w:lvl w:ilvl="0" w:tplc="97F4083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(W1)" w:eastAsia="PMingLiU" w:hAnsi="Arial (W1)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250446F"/>
    <w:multiLevelType w:val="hybridMultilevel"/>
    <w:tmpl w:val="39F83BDE"/>
    <w:lvl w:ilvl="0" w:tplc="0BFACE32">
      <w:start w:val="1"/>
      <w:numFmt w:val="bullet"/>
      <w:lvlText w:val="-"/>
      <w:lvlJc w:val="left"/>
      <w:pPr>
        <w:ind w:left="100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524A1DBB"/>
    <w:multiLevelType w:val="hybridMultilevel"/>
    <w:tmpl w:val="5CEE8B60"/>
    <w:lvl w:ilvl="0" w:tplc="EB96866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/>
        <w:sz w:val="2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3465E"/>
    <w:multiLevelType w:val="hybridMultilevel"/>
    <w:tmpl w:val="767A9E44"/>
    <w:lvl w:ilvl="0" w:tplc="75A0D7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7D468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10261E"/>
    <w:multiLevelType w:val="hybridMultilevel"/>
    <w:tmpl w:val="7EA897C4"/>
    <w:lvl w:ilvl="0" w:tplc="97F4083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(W1)" w:eastAsia="PMingLiU" w:hAnsi="Arial (W1)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-"/>
        <w:lvlJc w:val="left"/>
        <w:pPr>
          <w:tabs>
            <w:tab w:val="num" w:pos="144"/>
          </w:tabs>
          <w:ind w:left="216"/>
        </w:pPr>
        <w:rPr>
          <w:rFonts w:ascii="Symbol" w:hAnsi="Symbol"/>
          <w:snapToGrid/>
          <w:spacing w:val="13"/>
          <w:sz w:val="16"/>
        </w:rPr>
      </w:lvl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savePreviewPicture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3E18"/>
    <w:rsid w:val="000F627F"/>
    <w:rsid w:val="00181897"/>
    <w:rsid w:val="001B014E"/>
    <w:rsid w:val="002A1E50"/>
    <w:rsid w:val="002F7418"/>
    <w:rsid w:val="003C0F75"/>
    <w:rsid w:val="0059219F"/>
    <w:rsid w:val="005C7462"/>
    <w:rsid w:val="006D5377"/>
    <w:rsid w:val="009368ED"/>
    <w:rsid w:val="009F0E67"/>
    <w:rsid w:val="00B97C78"/>
    <w:rsid w:val="00BB27A9"/>
    <w:rsid w:val="00C02C3C"/>
    <w:rsid w:val="00C03E18"/>
    <w:rsid w:val="00C5238D"/>
    <w:rsid w:val="00DD71AF"/>
    <w:rsid w:val="00E2119F"/>
    <w:rsid w:val="00E32DE2"/>
    <w:rsid w:val="00E60C9A"/>
    <w:rsid w:val="00EA5C78"/>
    <w:rsid w:val="00EB3AA4"/>
    <w:rsid w:val="00EC5F4D"/>
    <w:rsid w:val="00EF1F1A"/>
    <w:rsid w:val="00EF3CAE"/>
    <w:rsid w:val="00F76041"/>
    <w:rsid w:val="00FC0717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spacing w:line="283" w:lineRule="auto"/>
      <w:ind w:left="288"/>
    </w:pPr>
    <w:rPr>
      <w:rFonts w:ascii="Tahoma" w:hAnsi="Tahoma" w:cs="Tahoma"/>
      <w:sz w:val="16"/>
      <w:szCs w:val="16"/>
    </w:rPr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Pr>
      <w:sz w:val="20"/>
    </w:rPr>
  </w:style>
  <w:style w:type="character" w:customStyle="1" w:styleId="CharacterStyle1">
    <w:name w:val="Character Style 1"/>
    <w:uiPriority w:val="99"/>
    <w:rPr>
      <w:rFonts w:ascii="Tahoma" w:hAnsi="Tahoma"/>
      <w:sz w:val="16"/>
    </w:rPr>
  </w:style>
  <w:style w:type="paragraph" w:styleId="Paragraphedeliste">
    <w:name w:val="List Paragraph"/>
    <w:basedOn w:val="Normal"/>
    <w:uiPriority w:val="34"/>
    <w:qFormat/>
    <w:rsid w:val="009368ED"/>
    <w:pPr>
      <w:ind w:left="708"/>
    </w:pPr>
  </w:style>
  <w:style w:type="paragraph" w:customStyle="1" w:styleId="CarCar1CarCarCarCarCarCar">
    <w:name w:val="Car Car1 Car Car Car Car Car Car"/>
    <w:basedOn w:val="Normal"/>
    <w:semiHidden/>
    <w:rsid w:val="00EF1F1A"/>
    <w:pPr>
      <w:widowControl/>
      <w:kinsoku/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</dc:creator>
  <cp:lastModifiedBy>YANN</cp:lastModifiedBy>
  <cp:revision>4</cp:revision>
  <dcterms:created xsi:type="dcterms:W3CDTF">2018-08-28T14:09:00Z</dcterms:created>
  <dcterms:modified xsi:type="dcterms:W3CDTF">2018-08-28T14:20:00Z</dcterms:modified>
</cp:coreProperties>
</file>